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EC2" w:rsidRDefault="00B85EC2" w:rsidP="00B85EC2">
      <w:pPr>
        <w:ind w:right="-284"/>
        <w:jc w:val="center"/>
        <w:rPr>
          <w:b/>
          <w:caps/>
        </w:rPr>
      </w:pPr>
      <w:r w:rsidRPr="00AB13DA">
        <w:rPr>
          <w:b/>
          <w:caps/>
        </w:rPr>
        <w:t>пояснительная записка</w:t>
      </w:r>
    </w:p>
    <w:p w:rsidR="00B85EC2" w:rsidRDefault="00B85EC2" w:rsidP="00B85EC2">
      <w:pPr>
        <w:ind w:right="-284"/>
        <w:jc w:val="center"/>
        <w:rPr>
          <w:b/>
          <w:caps/>
        </w:rPr>
      </w:pPr>
    </w:p>
    <w:p w:rsidR="00B85EC2" w:rsidRPr="00AB13DA" w:rsidRDefault="00B85EC2" w:rsidP="00B85EC2">
      <w:pPr>
        <w:ind w:right="-284"/>
        <w:jc w:val="center"/>
        <w:rPr>
          <w:b/>
          <w:caps/>
        </w:rPr>
      </w:pPr>
    </w:p>
    <w:p w:rsidR="00B85EC2" w:rsidRDefault="00B85EC2" w:rsidP="00B85EC2">
      <w:pPr>
        <w:autoSpaceDE w:val="0"/>
        <w:autoSpaceDN w:val="0"/>
        <w:adjustRightInd w:val="0"/>
        <w:ind w:right="-284"/>
        <w:jc w:val="center"/>
        <w:rPr>
          <w:b/>
        </w:rPr>
      </w:pPr>
      <w:r w:rsidRPr="00AB13DA">
        <w:rPr>
          <w:b/>
        </w:rPr>
        <w:t xml:space="preserve">к проекту закона Ульяновской области «О внесении изменений </w:t>
      </w:r>
    </w:p>
    <w:p w:rsidR="00B85EC2" w:rsidRDefault="00B85EC2" w:rsidP="00B85EC2">
      <w:pPr>
        <w:autoSpaceDE w:val="0"/>
        <w:autoSpaceDN w:val="0"/>
        <w:adjustRightInd w:val="0"/>
        <w:ind w:right="-284"/>
        <w:jc w:val="center"/>
        <w:rPr>
          <w:b/>
          <w:szCs w:val="28"/>
        </w:rPr>
      </w:pPr>
      <w:r w:rsidRPr="00AB13DA">
        <w:rPr>
          <w:b/>
        </w:rPr>
        <w:t>в Закон Ульяновской области «</w:t>
      </w:r>
      <w:r w:rsidRPr="00AB13DA">
        <w:rPr>
          <w:b/>
          <w:szCs w:val="28"/>
        </w:rPr>
        <w:t xml:space="preserve">О регулировании некоторых вопросов, связанных с осуществлением розничной продажи алкогольной продукции на территории Ульяновской области», признании утратившим силу законодательного акта Ульяновской области и об отмене </w:t>
      </w:r>
    </w:p>
    <w:p w:rsidR="00B85EC2" w:rsidRPr="00AB13DA" w:rsidRDefault="00B85EC2" w:rsidP="00B85EC2">
      <w:pPr>
        <w:autoSpaceDE w:val="0"/>
        <w:autoSpaceDN w:val="0"/>
        <w:adjustRightInd w:val="0"/>
        <w:ind w:right="-284"/>
        <w:jc w:val="center"/>
        <w:rPr>
          <w:b/>
          <w:szCs w:val="28"/>
        </w:rPr>
      </w:pPr>
      <w:r w:rsidRPr="00AB13DA">
        <w:rPr>
          <w:b/>
          <w:szCs w:val="28"/>
        </w:rPr>
        <w:t>законодательного акта Ульяновской области»</w:t>
      </w:r>
    </w:p>
    <w:p w:rsidR="00B85EC2" w:rsidRDefault="00B85EC2" w:rsidP="00B85EC2">
      <w:pPr>
        <w:autoSpaceDE w:val="0"/>
        <w:autoSpaceDN w:val="0"/>
        <w:adjustRightInd w:val="0"/>
        <w:ind w:right="-284"/>
        <w:jc w:val="both"/>
        <w:rPr>
          <w:szCs w:val="28"/>
        </w:rPr>
      </w:pPr>
    </w:p>
    <w:p w:rsidR="00B85EC2" w:rsidRDefault="00B85EC2" w:rsidP="00B85EC2">
      <w:pPr>
        <w:autoSpaceDE w:val="0"/>
        <w:autoSpaceDN w:val="0"/>
        <w:adjustRightInd w:val="0"/>
        <w:ind w:right="-284"/>
        <w:jc w:val="both"/>
        <w:rPr>
          <w:szCs w:val="28"/>
        </w:rPr>
      </w:pPr>
    </w:p>
    <w:p w:rsidR="00B85EC2" w:rsidRDefault="00B85EC2" w:rsidP="00B85EC2">
      <w:pPr>
        <w:autoSpaceDE w:val="0"/>
        <w:autoSpaceDN w:val="0"/>
        <w:adjustRightInd w:val="0"/>
        <w:spacing w:line="360" w:lineRule="auto"/>
        <w:ind w:right="-284" w:firstLine="697"/>
        <w:jc w:val="both"/>
        <w:rPr>
          <w:szCs w:val="28"/>
        </w:rPr>
      </w:pPr>
      <w:r>
        <w:t>П</w:t>
      </w:r>
      <w:r w:rsidRPr="00271353">
        <w:t xml:space="preserve">роект закона Ульяновской области </w:t>
      </w:r>
      <w:r>
        <w:t>«</w:t>
      </w:r>
      <w:r w:rsidRPr="00271353">
        <w:t>О внесении изменений в Закон Ульяновской области «</w:t>
      </w:r>
      <w:r w:rsidRPr="00271353">
        <w:rPr>
          <w:szCs w:val="28"/>
        </w:rPr>
        <w:t xml:space="preserve">О регулировании некоторых вопросов, связанных </w:t>
      </w:r>
      <w:r>
        <w:rPr>
          <w:szCs w:val="28"/>
        </w:rPr>
        <w:t xml:space="preserve">                     </w:t>
      </w:r>
      <w:r w:rsidRPr="00271353">
        <w:rPr>
          <w:szCs w:val="28"/>
        </w:rPr>
        <w:t>с осуществлением розничной продажи алкогольной продукции на территории Ульяновской области», признании утратившим силу законодательного акта Ульяновской области и об отмене законодательного акта Ульяновской области»</w:t>
      </w:r>
      <w:r>
        <w:rPr>
          <w:szCs w:val="28"/>
        </w:rPr>
        <w:t xml:space="preserve"> (далее – законопроект) подготовлен в целях приведения Закона Ульяновской области от 30 ноября 2011 года № 220-ЗО «О регулировании некоторых вопросов, связанных с осуществлением розничной продажи алкогольной продукции на территории Ульяновской области» (далее также – Закон                       № 220-ЗО) в соответствие с законодательством Российской Федерации.</w:t>
      </w:r>
    </w:p>
    <w:p w:rsidR="00B85EC2" w:rsidRDefault="00B85EC2" w:rsidP="00B85EC2">
      <w:pPr>
        <w:autoSpaceDE w:val="0"/>
        <w:autoSpaceDN w:val="0"/>
        <w:adjustRightInd w:val="0"/>
        <w:spacing w:line="360" w:lineRule="auto"/>
        <w:ind w:right="-284" w:firstLine="697"/>
        <w:jc w:val="both"/>
      </w:pPr>
      <w:r>
        <w:rPr>
          <w:szCs w:val="28"/>
        </w:rPr>
        <w:t>Статьёй 2</w:t>
      </w:r>
      <w:r>
        <w:rPr>
          <w:szCs w:val="28"/>
          <w:vertAlign w:val="superscript"/>
        </w:rPr>
        <w:t>1</w:t>
      </w:r>
      <w:r>
        <w:rPr>
          <w:szCs w:val="28"/>
        </w:rPr>
        <w:t xml:space="preserve"> Закона № 220-ЗО на территории Ульяновской области установлены дополнительные ограничения мест розничной продажи алкогольной продукции при оказании услуг общественного питания. Однако </w:t>
      </w:r>
      <w:r>
        <w:t>Федеральным законом от 29 июля 2017 года № 278-ФЗ «О внесении изменений в Федеральный закон «</w:t>
      </w:r>
      <w:r>
        <w:rPr>
          <w:szCs w:val="28"/>
        </w:rPr>
        <w:t xml:space="preserve">О государственном регулировании производства                   и оборота этилового спирта, алкогольной и спиртосодержащей продукции                 и об ограничении потребления (распития) алкогольной продукции»                            и отдельные законодательные акты Российской Федерации» </w:t>
      </w:r>
      <w:r>
        <w:t xml:space="preserve">в статью 16 Федерального закона </w:t>
      </w:r>
      <w:r>
        <w:rPr>
          <w:szCs w:val="28"/>
        </w:rPr>
        <w:t>от 22 ноября 1995 года № 171-ФЗ «О государственном регулировании производства и оборота этилового спирта, алкогольной                      и спиртосодержащей продукции и об ограничении потребления (распития) алкогольной продукции»</w:t>
      </w:r>
      <w:r>
        <w:t xml:space="preserve"> (далее – Закон № 171-ФЗ) внесено изменение, согласно которому органы государственной власти субъектов Российской </w:t>
      </w:r>
      <w:r>
        <w:lastRenderedPageBreak/>
        <w:t xml:space="preserve">Федерации вправе устанавливать дополнительные ограничения времени, условий и мест розничной продажи алкогольной продукции, </w:t>
      </w:r>
      <w:r w:rsidRPr="00B90BAC">
        <w:t xml:space="preserve">за исключением розничной продажи алкогольной продукции при оказании услуг общественного питания. </w:t>
      </w:r>
    </w:p>
    <w:p w:rsidR="00B85EC2" w:rsidRDefault="00B85EC2" w:rsidP="00B85EC2">
      <w:pPr>
        <w:autoSpaceDE w:val="0"/>
        <w:autoSpaceDN w:val="0"/>
        <w:adjustRightInd w:val="0"/>
        <w:spacing w:line="360" w:lineRule="auto"/>
        <w:ind w:right="-284" w:firstLine="697"/>
        <w:jc w:val="both"/>
        <w:rPr>
          <w:szCs w:val="28"/>
        </w:rPr>
      </w:pPr>
      <w:r>
        <w:t>В этой связи законопроектом предлагается признать утратившими силу статью 2</w:t>
      </w:r>
      <w:r>
        <w:rPr>
          <w:vertAlign w:val="superscript"/>
        </w:rPr>
        <w:t>1</w:t>
      </w:r>
      <w:r>
        <w:t xml:space="preserve"> Закона № 220-ЗО и </w:t>
      </w:r>
      <w:r>
        <w:rPr>
          <w:szCs w:val="28"/>
        </w:rPr>
        <w:t xml:space="preserve">Закон Ульяновской области от 27 июля 2016 года          № 105-ЗО «О </w:t>
      </w:r>
      <w:r>
        <w:t>внесении изменения в Закон Ульяновской области                                «</w:t>
      </w:r>
      <w:r>
        <w:rPr>
          <w:szCs w:val="28"/>
        </w:rPr>
        <w:t>О регулировании некоторых вопросов, связанных с осуществлением розничной продажи алкогольной продукции на территории Ульяновской области», которым Закон № 220-ЗО был дополнен указанной статьёй.</w:t>
      </w:r>
    </w:p>
    <w:p w:rsidR="00B85EC2" w:rsidRDefault="00B85EC2" w:rsidP="00B85EC2">
      <w:pPr>
        <w:autoSpaceDE w:val="0"/>
        <w:autoSpaceDN w:val="0"/>
        <w:adjustRightInd w:val="0"/>
        <w:spacing w:line="360" w:lineRule="auto"/>
        <w:ind w:right="-284" w:firstLine="697"/>
        <w:jc w:val="both"/>
        <w:rPr>
          <w:szCs w:val="28"/>
        </w:rPr>
      </w:pPr>
      <w:r>
        <w:rPr>
          <w:szCs w:val="28"/>
        </w:rPr>
        <w:t>Одновременно законопроектом предлагается отменить Закон Ульяновской области от 2 марта 2017 года № 12-ЗО «</w:t>
      </w:r>
      <w:r>
        <w:t>О внесении изменений             в статью 2</w:t>
      </w:r>
      <w:r>
        <w:rPr>
          <w:vertAlign w:val="superscript"/>
        </w:rPr>
        <w:t>1</w:t>
      </w:r>
      <w:r>
        <w:t xml:space="preserve"> Закона Ульяновской области «</w:t>
      </w:r>
      <w:r>
        <w:rPr>
          <w:szCs w:val="28"/>
        </w:rPr>
        <w:t>О регулировании некоторых вопросов, связанных с осуществлением розничной продажи алкогольной продукции на территории Ульяновской области» ввиду его неразрывной связи  с признаваемой утратившей силу статьёй 2</w:t>
      </w:r>
      <w:r>
        <w:rPr>
          <w:szCs w:val="28"/>
          <w:vertAlign w:val="superscript"/>
        </w:rPr>
        <w:t>1</w:t>
      </w:r>
      <w:r>
        <w:rPr>
          <w:szCs w:val="28"/>
        </w:rPr>
        <w:t xml:space="preserve"> Закона № 220-ЗО, перенеся                 его содержание без каких-либо изменений в новую статью 2</w:t>
      </w:r>
      <w:r>
        <w:rPr>
          <w:szCs w:val="28"/>
          <w:vertAlign w:val="superscript"/>
        </w:rPr>
        <w:t>2</w:t>
      </w:r>
      <w:r>
        <w:rPr>
          <w:szCs w:val="28"/>
        </w:rPr>
        <w:t xml:space="preserve"> Закона № 220-ЗО, которая будет вступать в силу с 1 января 2019 года. При этом оценки регулирующего воздействия законопроекта не требуется, поскольку он не будет устанавливать новые или изменять ранее предусмотренные обязанности               для субъектов предпринимательской и инвестиционной деятельности.</w:t>
      </w:r>
    </w:p>
    <w:p w:rsidR="00B85EC2" w:rsidRDefault="00B85EC2" w:rsidP="00B85EC2">
      <w:pPr>
        <w:autoSpaceDE w:val="0"/>
        <w:autoSpaceDN w:val="0"/>
        <w:adjustRightInd w:val="0"/>
        <w:spacing w:line="360" w:lineRule="auto"/>
        <w:ind w:right="-284" w:firstLine="697"/>
        <w:jc w:val="both"/>
      </w:pPr>
      <w:r>
        <w:t>Последствием принятия законопроекта станет приведение статьи 2</w:t>
      </w:r>
      <w:r>
        <w:rPr>
          <w:vertAlign w:val="superscript"/>
        </w:rPr>
        <w:t>1</w:t>
      </w:r>
      <w:r>
        <w:t xml:space="preserve"> Закона № 220-ЗО в соответствие со статьёй 16 Федерального закона № 171-ФЗ.</w:t>
      </w:r>
    </w:p>
    <w:p w:rsidR="00B85EC2" w:rsidRPr="00716478" w:rsidRDefault="00B85EC2" w:rsidP="00B85EC2">
      <w:pPr>
        <w:autoSpaceDE w:val="0"/>
        <w:autoSpaceDN w:val="0"/>
        <w:adjustRightInd w:val="0"/>
        <w:spacing w:line="360" w:lineRule="auto"/>
        <w:ind w:right="-284" w:firstLine="697"/>
        <w:jc w:val="both"/>
      </w:pPr>
      <w:r w:rsidRPr="00716478">
        <w:t xml:space="preserve">Законопроект подготовлен депутатом Законодательного Собрания Ульяновской области </w:t>
      </w:r>
      <w:r>
        <w:t>В</w:t>
      </w:r>
      <w:r w:rsidRPr="00716478">
        <w:t>.</w:t>
      </w:r>
      <w:r>
        <w:t>П</w:t>
      </w:r>
      <w:r w:rsidRPr="00716478">
        <w:t>.</w:t>
      </w:r>
      <w:r>
        <w:t>Антиповым</w:t>
      </w:r>
      <w:r w:rsidRPr="00716478">
        <w:t xml:space="preserve"> и заместителем руководителя аппарата Законодательного Собрания Ульяновской области – начальником управления аппарата Законодательного Собрания Ульяновской области </w:t>
      </w:r>
      <w:r>
        <w:t xml:space="preserve">по вопросам правового и документационного обеспечения </w:t>
      </w:r>
      <w:proofErr w:type="spellStart"/>
      <w:r w:rsidRPr="00716478">
        <w:t>В.Г.Причестновым</w:t>
      </w:r>
      <w:proofErr w:type="spellEnd"/>
      <w:r w:rsidRPr="00716478">
        <w:t>.</w:t>
      </w:r>
    </w:p>
    <w:p w:rsidR="00B85EC2" w:rsidRDefault="00B85EC2" w:rsidP="00B85EC2">
      <w:pPr>
        <w:pStyle w:val="ConsPlusNormal"/>
        <w:ind w:right="-284" w:firstLine="700"/>
        <w:jc w:val="both"/>
      </w:pPr>
    </w:p>
    <w:p w:rsidR="00560749" w:rsidRDefault="00B85EC2" w:rsidP="00B85EC2">
      <w:pPr>
        <w:pStyle w:val="ConsPlusNormal"/>
        <w:ind w:right="-284"/>
        <w:jc w:val="center"/>
      </w:pPr>
      <w:r w:rsidRPr="00716478">
        <w:t>____________________</w:t>
      </w:r>
    </w:p>
    <w:sectPr w:rsidR="00560749" w:rsidSect="00B85EC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5EC2" w:rsidRDefault="00B85EC2" w:rsidP="00B85EC2">
      <w:r>
        <w:separator/>
      </w:r>
    </w:p>
  </w:endnote>
  <w:endnote w:type="continuationSeparator" w:id="1">
    <w:p w:rsidR="00B85EC2" w:rsidRDefault="00B85EC2" w:rsidP="00B85E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5EC2" w:rsidRDefault="00B85EC2" w:rsidP="00B85EC2">
      <w:r>
        <w:separator/>
      </w:r>
    </w:p>
  </w:footnote>
  <w:footnote w:type="continuationSeparator" w:id="1">
    <w:p w:rsidR="00B85EC2" w:rsidRDefault="00B85EC2" w:rsidP="00B85E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055526"/>
      <w:docPartObj>
        <w:docPartGallery w:val="Page Numbers (Top of Page)"/>
        <w:docPartUnique/>
      </w:docPartObj>
    </w:sdtPr>
    <w:sdtContent>
      <w:p w:rsidR="00B85EC2" w:rsidRDefault="00B85EC2">
        <w:pPr>
          <w:pStyle w:val="a3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B85EC2" w:rsidRDefault="00B85EC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85EC2"/>
    <w:rsid w:val="00560749"/>
    <w:rsid w:val="00B85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EC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5E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B85E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5EC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85E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85EC2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598</Words>
  <Characters>3409</Characters>
  <Application>Microsoft Office Word</Application>
  <DocSecurity>0</DocSecurity>
  <Lines>28</Lines>
  <Paragraphs>7</Paragraphs>
  <ScaleCrop>false</ScaleCrop>
  <Company/>
  <LinksUpToDate>false</LinksUpToDate>
  <CharactersWithSpaces>4000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2017-10-17T11:00:00Z</dcterms:created>
  <dcterms:modified xsi:type="dcterms:W3CDTF">2017-10-17T11:01:00Z</dcterms:modified>
</cp:coreProperties>
</file>